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E27CF" w14:textId="77777777" w:rsidR="007115AF" w:rsidRDefault="007115AF" w:rsidP="007115AF">
      <w:pPr>
        <w:jc w:val="center"/>
      </w:pPr>
    </w:p>
    <w:p w14:paraId="19C2E267" w14:textId="5188E7B7" w:rsidR="00E31456" w:rsidRDefault="007115AF" w:rsidP="007115AF">
      <w:pPr>
        <w:jc w:val="center"/>
      </w:pPr>
      <w:r>
        <w:t>Table of Contents</w:t>
      </w:r>
    </w:p>
    <w:p w14:paraId="4F42D0CC" w14:textId="77777777" w:rsidR="007115AF" w:rsidRDefault="007115AF" w:rsidP="007115AF">
      <w:pPr>
        <w:jc w:val="center"/>
      </w:pPr>
    </w:p>
    <w:p w14:paraId="1949DD2C" w14:textId="77777777" w:rsidR="007115AF" w:rsidRDefault="007115AF" w:rsidP="007115AF">
      <w:pPr>
        <w:jc w:val="center"/>
      </w:pPr>
    </w:p>
    <w:p w14:paraId="15A0B693" w14:textId="23887A65" w:rsidR="007115AF" w:rsidRDefault="007115AF" w:rsidP="007115AF">
      <w:pPr>
        <w:spacing w:line="276" w:lineRule="auto"/>
      </w:pPr>
      <w:r w:rsidRPr="007115AF">
        <w:t>Mega-Influencers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4644733D" w14:textId="01A74718" w:rsidR="007115AF" w:rsidRDefault="007115AF" w:rsidP="007115AF">
      <w:pPr>
        <w:spacing w:line="276" w:lineRule="auto"/>
      </w:pPr>
      <w:r w:rsidRPr="007115AF">
        <w:t>Macro-Influencers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228AAE00" w14:textId="39F84BBA" w:rsidR="007115AF" w:rsidRDefault="007115AF" w:rsidP="007115AF">
      <w:pPr>
        <w:spacing w:line="276" w:lineRule="auto"/>
      </w:pPr>
      <w:r w:rsidRPr="007115AF">
        <w:t>Micro-Influencers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4BB59111" w14:textId="7AAC5C6A" w:rsidR="007115AF" w:rsidRDefault="007115AF" w:rsidP="007115AF">
      <w:pPr>
        <w:spacing w:line="276" w:lineRule="auto"/>
      </w:pPr>
      <w:r w:rsidRPr="007115AF">
        <w:t>Nano-Influencers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730252D4" w14:textId="77777777" w:rsidR="007115AF" w:rsidRDefault="007115AF" w:rsidP="007115AF">
      <w:pPr>
        <w:spacing w:line="276" w:lineRule="auto"/>
      </w:pPr>
    </w:p>
    <w:p w14:paraId="51F8BD3F" w14:textId="7D023698" w:rsidR="007115AF" w:rsidRDefault="007115AF" w:rsidP="007115AF">
      <w:pPr>
        <w:spacing w:line="276" w:lineRule="auto"/>
      </w:pPr>
      <w:r w:rsidRPr="007115AF">
        <w:t>How Do Influencers Make Money?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58E4B61E" w14:textId="1A29368F" w:rsidR="007115AF" w:rsidRDefault="007115AF" w:rsidP="007115AF">
      <w:pPr>
        <w:spacing w:line="276" w:lineRule="auto"/>
        <w:ind w:firstLine="720"/>
      </w:pPr>
      <w:r w:rsidRPr="007115AF">
        <w:t>General Thresholds to Monetize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4982C02F" w14:textId="35B5BC33" w:rsidR="007115AF" w:rsidRDefault="007115AF" w:rsidP="007115AF">
      <w:pPr>
        <w:spacing w:line="276" w:lineRule="auto"/>
        <w:ind w:firstLine="720"/>
      </w:pPr>
      <w:r w:rsidRPr="007115AF">
        <w:t>Realistic Income Expectations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1589E32C" w14:textId="77777777" w:rsidR="007115AF" w:rsidRDefault="007115AF" w:rsidP="007115AF">
      <w:pPr>
        <w:spacing w:line="276" w:lineRule="auto"/>
      </w:pPr>
    </w:p>
    <w:p w14:paraId="615C37B1" w14:textId="1C0CC0EB" w:rsidR="007115AF" w:rsidRDefault="007115AF" w:rsidP="007115AF">
      <w:pPr>
        <w:spacing w:line="276" w:lineRule="auto"/>
      </w:pPr>
      <w:r w:rsidRPr="007115AF">
        <w:t>Income Tax Aspects of Influencers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48E8CEEF" w14:textId="3B42D610" w:rsidR="007115AF" w:rsidRDefault="007115AF" w:rsidP="007115AF">
      <w:pPr>
        <w:spacing w:line="276" w:lineRule="auto"/>
        <w:ind w:firstLine="720"/>
      </w:pPr>
      <w:r w:rsidRPr="007115AF">
        <w:t>Basic Hobby Activity Tax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39B321AC" w14:textId="671C1E08" w:rsidR="007115AF" w:rsidRDefault="007115AF" w:rsidP="007115AF">
      <w:pPr>
        <w:spacing w:line="276" w:lineRule="auto"/>
        <w:ind w:firstLine="720"/>
      </w:pPr>
      <w:r w:rsidRPr="007115AF">
        <w:t>Basic Business Activity Tax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20A3DFC6" w14:textId="77777777" w:rsidR="007115AF" w:rsidRDefault="007115AF" w:rsidP="007115AF">
      <w:pPr>
        <w:spacing w:line="276" w:lineRule="auto"/>
      </w:pPr>
    </w:p>
    <w:p w14:paraId="42C24C1D" w14:textId="7FEDD777" w:rsidR="007115AF" w:rsidRDefault="007115AF" w:rsidP="007115AF">
      <w:pPr>
        <w:spacing w:line="276" w:lineRule="auto"/>
      </w:pPr>
      <w:r w:rsidRPr="007115AF">
        <w:t>Business or Hobby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7DAF29BD" w14:textId="7A6B5113" w:rsidR="007115AF" w:rsidRDefault="007115AF" w:rsidP="007115AF">
      <w:pPr>
        <w:spacing w:line="276" w:lineRule="auto"/>
        <w:ind w:firstLine="720"/>
      </w:pPr>
      <w:r w:rsidRPr="007115AF">
        <w:t>Proving a Profit Motive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1296C5DE" w14:textId="74DC4D60" w:rsidR="007115AF" w:rsidRDefault="007115AF" w:rsidP="007115AF">
      <w:pPr>
        <w:spacing w:line="276" w:lineRule="auto"/>
        <w:ind w:left="720" w:firstLine="720"/>
      </w:pPr>
      <w:r w:rsidRPr="007115AF">
        <w:t>Is the activity conducted like a business?</w:t>
      </w:r>
      <w:r>
        <w:tab/>
      </w:r>
      <w:r>
        <w:tab/>
      </w:r>
      <w:r>
        <w:tab/>
      </w:r>
      <w:r>
        <w:tab/>
      </w:r>
      <w:r>
        <w:tab/>
        <w:t>6</w:t>
      </w:r>
    </w:p>
    <w:p w14:paraId="5930AEEE" w14:textId="2F8BDC3A" w:rsidR="007115AF" w:rsidRDefault="007115AF" w:rsidP="007115AF">
      <w:pPr>
        <w:spacing w:line="276" w:lineRule="auto"/>
        <w:ind w:left="720" w:firstLine="720"/>
      </w:pPr>
      <w:r w:rsidRPr="007115AF">
        <w:t>Do taxpayer</w:t>
      </w:r>
      <w:r>
        <w:t>s</w:t>
      </w:r>
      <w:r w:rsidRPr="007115AF">
        <w:t xml:space="preserve"> change their methods of operation to improve profitability?</w:t>
      </w:r>
      <w:r>
        <w:tab/>
        <w:t>6</w:t>
      </w:r>
    </w:p>
    <w:p w14:paraId="5C5EF579" w14:textId="35689778" w:rsidR="007115AF" w:rsidRDefault="007115AF" w:rsidP="007115AF">
      <w:pPr>
        <w:spacing w:line="276" w:lineRule="auto"/>
        <w:ind w:left="720" w:firstLine="720"/>
      </w:pPr>
      <w:r w:rsidRPr="007115AF">
        <w:t>What is the taxpayer or their advisors' expertise in the activity?</w:t>
      </w:r>
      <w:r>
        <w:tab/>
      </w:r>
      <w:r>
        <w:tab/>
        <w:t>6</w:t>
      </w:r>
    </w:p>
    <w:p w14:paraId="57775048" w14:textId="731FA6C6" w:rsidR="007115AF" w:rsidRDefault="007115AF" w:rsidP="007115AF">
      <w:pPr>
        <w:spacing w:line="276" w:lineRule="auto"/>
        <w:ind w:left="720" w:firstLine="720"/>
      </w:pPr>
      <w:r w:rsidRPr="007115AF">
        <w:t>Is the activity a main source of income for the taxpayer?</w:t>
      </w:r>
      <w:r>
        <w:tab/>
      </w:r>
      <w:r>
        <w:tab/>
      </w:r>
      <w:r>
        <w:tab/>
        <w:t>7</w:t>
      </w:r>
    </w:p>
    <w:p w14:paraId="68F50DF1" w14:textId="45BE6D7F" w:rsidR="007115AF" w:rsidRDefault="007115AF" w:rsidP="007115AF">
      <w:pPr>
        <w:spacing w:line="276" w:lineRule="auto"/>
        <w:ind w:left="720" w:firstLine="720"/>
      </w:pPr>
      <w:r w:rsidRPr="007115AF">
        <w:t>Has the taxpayer made or expect to make a profit?</w:t>
      </w:r>
      <w:r>
        <w:tab/>
      </w:r>
      <w:r>
        <w:tab/>
      </w:r>
      <w:r>
        <w:tab/>
      </w:r>
      <w:r>
        <w:tab/>
        <w:t>7</w:t>
      </w:r>
    </w:p>
    <w:p w14:paraId="5BDC297E" w14:textId="2176C11A" w:rsidR="007115AF" w:rsidRDefault="007115AF" w:rsidP="007115AF">
      <w:pPr>
        <w:spacing w:line="276" w:lineRule="auto"/>
        <w:ind w:left="720" w:firstLine="720"/>
      </w:pPr>
      <w:r w:rsidRPr="007115AF">
        <w:t>Is the activity profitable in some years?</w:t>
      </w:r>
      <w:r>
        <w:tab/>
      </w:r>
      <w:r>
        <w:tab/>
      </w:r>
      <w:r>
        <w:tab/>
      </w:r>
      <w:r>
        <w:tab/>
      </w:r>
      <w:r>
        <w:tab/>
        <w:t>7</w:t>
      </w:r>
    </w:p>
    <w:p w14:paraId="5BEBC917" w14:textId="078B0C53" w:rsidR="007115AF" w:rsidRDefault="007115AF" w:rsidP="007115AF">
      <w:pPr>
        <w:spacing w:line="276" w:lineRule="auto"/>
        <w:ind w:left="720" w:firstLine="720"/>
      </w:pPr>
      <w:r w:rsidRPr="007115AF">
        <w:t>Does the activity have elements of personal pleasure or recreation?</w:t>
      </w:r>
      <w:r>
        <w:tab/>
        <w:t>7</w:t>
      </w:r>
    </w:p>
    <w:p w14:paraId="35B7DE37" w14:textId="095C2196" w:rsidR="007115AF" w:rsidRDefault="007115AF" w:rsidP="007115AF">
      <w:pPr>
        <w:spacing w:line="276" w:lineRule="auto"/>
        <w:ind w:left="720" w:firstLine="720"/>
      </w:pPr>
      <w:r w:rsidRPr="007115AF">
        <w:t xml:space="preserve">9 factors to analyze </w:t>
      </w:r>
      <w:proofErr w:type="gramStart"/>
      <w:r w:rsidRPr="007115AF">
        <w:t>whether or not</w:t>
      </w:r>
      <w:proofErr w:type="gramEnd"/>
      <w:r w:rsidRPr="007115AF">
        <w:t xml:space="preserve"> a profit motive exists</w:t>
      </w:r>
      <w:r>
        <w:tab/>
      </w:r>
      <w:r>
        <w:tab/>
      </w:r>
      <w:r>
        <w:tab/>
        <w:t>8</w:t>
      </w:r>
    </w:p>
    <w:p w14:paraId="48F85BCA" w14:textId="77777777" w:rsidR="007115AF" w:rsidRDefault="007115AF" w:rsidP="007115AF">
      <w:pPr>
        <w:spacing w:line="276" w:lineRule="auto"/>
      </w:pPr>
    </w:p>
    <w:p w14:paraId="6A51A058" w14:textId="4B59A79C" w:rsidR="007115AF" w:rsidRDefault="007115AF" w:rsidP="007115AF">
      <w:pPr>
        <w:spacing w:line="276" w:lineRule="auto"/>
        <w:ind w:firstLine="720"/>
      </w:pPr>
      <w:r w:rsidRPr="007115AF">
        <w:t>Influencer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4DBF3FCB" w14:textId="6F65E8E0" w:rsidR="007115AF" w:rsidRDefault="007115AF" w:rsidP="007115AF">
      <w:pPr>
        <w:spacing w:line="276" w:lineRule="auto"/>
        <w:ind w:firstLine="720"/>
      </w:pPr>
      <w:r w:rsidRPr="007115AF">
        <w:t>Influencer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2E21487C" w14:textId="77777777" w:rsidR="007115AF" w:rsidRDefault="007115AF" w:rsidP="007115AF">
      <w:pPr>
        <w:spacing w:line="276" w:lineRule="auto"/>
        <w:ind w:firstLine="720"/>
      </w:pPr>
    </w:p>
    <w:p w14:paraId="20238C10" w14:textId="5B3E4DA7" w:rsidR="007115AF" w:rsidRDefault="007115AF" w:rsidP="007115AF">
      <w:pPr>
        <w:spacing w:line="276" w:lineRule="auto"/>
        <w:ind w:firstLine="720"/>
      </w:pPr>
      <w:r w:rsidRPr="007115AF">
        <w:t>Unusual Expenses-common issues for influencers!</w:t>
      </w:r>
      <w:r>
        <w:tab/>
      </w:r>
      <w:r>
        <w:tab/>
      </w:r>
      <w:r>
        <w:tab/>
      </w:r>
      <w:r>
        <w:tab/>
      </w:r>
      <w:r>
        <w:tab/>
        <w:t>10</w:t>
      </w:r>
    </w:p>
    <w:p w14:paraId="31051270" w14:textId="35FF7444" w:rsidR="007115AF" w:rsidRDefault="007115AF" w:rsidP="007115AF">
      <w:pPr>
        <w:spacing w:line="276" w:lineRule="auto"/>
        <w:ind w:left="720" w:firstLine="720"/>
      </w:pPr>
      <w:r w:rsidRPr="007115AF">
        <w:t>Home office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64A60508" w14:textId="385383A4" w:rsidR="007115AF" w:rsidRDefault="007115AF" w:rsidP="007115AF">
      <w:pPr>
        <w:spacing w:line="276" w:lineRule="auto"/>
        <w:ind w:left="720" w:firstLine="720"/>
      </w:pPr>
      <w:r w:rsidRPr="007115AF">
        <w:t>Safe Harbor (Simplified) Home Office Deduction</w:t>
      </w:r>
      <w:r>
        <w:tab/>
      </w:r>
      <w:r>
        <w:tab/>
      </w:r>
      <w:r>
        <w:tab/>
      </w:r>
      <w:r>
        <w:tab/>
        <w:t>11</w:t>
      </w:r>
    </w:p>
    <w:p w14:paraId="246E6B92" w14:textId="6C0B8F6C" w:rsidR="007115AF" w:rsidRDefault="007115AF" w:rsidP="007115AF">
      <w:pPr>
        <w:spacing w:line="276" w:lineRule="auto"/>
        <w:ind w:left="720" w:firstLine="720"/>
      </w:pPr>
      <w:r w:rsidRPr="007115AF">
        <w:t>Clothing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549ABF6D" w14:textId="645DD793" w:rsidR="007115AF" w:rsidRDefault="007115AF" w:rsidP="007115AF">
      <w:pPr>
        <w:spacing w:line="276" w:lineRule="auto"/>
        <w:ind w:left="720" w:firstLine="720"/>
      </w:pPr>
      <w:r w:rsidRPr="007115AF">
        <w:t>Cosmetic Surgery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2323419A" w14:textId="77777777" w:rsidR="007115AF" w:rsidRDefault="007115AF" w:rsidP="007115AF">
      <w:pPr>
        <w:spacing w:line="276" w:lineRule="auto"/>
        <w:ind w:left="720" w:firstLine="720"/>
      </w:pPr>
    </w:p>
    <w:p w14:paraId="66427305" w14:textId="768F2FBE" w:rsidR="007115AF" w:rsidRDefault="007115AF" w:rsidP="007115AF">
      <w:pPr>
        <w:spacing w:line="276" w:lineRule="auto"/>
        <w:ind w:left="720" w:firstLine="720"/>
      </w:pPr>
      <w:r w:rsidRPr="007115AF">
        <w:t>Entertainment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7CD6EEDA" w14:textId="5C2AA31A" w:rsidR="007115AF" w:rsidRDefault="007115AF" w:rsidP="007115AF">
      <w:pPr>
        <w:spacing w:line="276" w:lineRule="auto"/>
        <w:ind w:left="1440" w:firstLine="720"/>
      </w:pPr>
      <w:r w:rsidRPr="007115AF">
        <w:t>Restaurant &amp; Food Reviews</w:t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64B0B9A6" w14:textId="3DDCAF2C" w:rsidR="007115AF" w:rsidRDefault="007115AF" w:rsidP="007115AF">
      <w:pPr>
        <w:spacing w:line="276" w:lineRule="auto"/>
        <w:ind w:left="1440" w:firstLine="720"/>
      </w:pPr>
      <w:r w:rsidRPr="007115AF">
        <w:t>Props &amp; Experiences for Content</w:t>
      </w:r>
      <w:r>
        <w:tab/>
      </w:r>
      <w:r>
        <w:tab/>
      </w:r>
      <w:r>
        <w:tab/>
      </w:r>
      <w:r>
        <w:tab/>
      </w:r>
      <w:r>
        <w:tab/>
        <w:t>13</w:t>
      </w:r>
    </w:p>
    <w:p w14:paraId="6316745C" w14:textId="77777777" w:rsidR="007115AF" w:rsidRDefault="007115AF" w:rsidP="007115AF">
      <w:pPr>
        <w:spacing w:line="276" w:lineRule="auto"/>
      </w:pPr>
    </w:p>
    <w:p w14:paraId="56015294" w14:textId="782349D8" w:rsidR="007115AF" w:rsidRDefault="007115AF" w:rsidP="007115AF">
      <w:pPr>
        <w:spacing w:line="276" w:lineRule="auto"/>
        <w:ind w:left="720" w:firstLine="720"/>
      </w:pPr>
      <w:r w:rsidRPr="007115AF">
        <w:t>Family Employment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0F823FF9" w14:textId="0084B7AF" w:rsidR="007115AF" w:rsidRDefault="007115AF" w:rsidP="007115AF">
      <w:pPr>
        <w:spacing w:line="276" w:lineRule="auto"/>
        <w:ind w:left="720" w:firstLine="720"/>
      </w:pPr>
      <w:r w:rsidRPr="007115AF">
        <w:t>Steps Taken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2B988D6F" w14:textId="65FF9718" w:rsidR="007115AF" w:rsidRDefault="007115AF" w:rsidP="007115AF">
      <w:pPr>
        <w:spacing w:line="276" w:lineRule="auto"/>
        <w:ind w:left="720" w:firstLine="720"/>
      </w:pPr>
      <w:r w:rsidRPr="007115AF">
        <w:t>Make Up, Hair, and Nails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571B3FFA" w14:textId="738F7DB2" w:rsidR="007115AF" w:rsidRDefault="007115AF" w:rsidP="007115AF">
      <w:pPr>
        <w:spacing w:line="276" w:lineRule="auto"/>
        <w:ind w:left="720" w:firstLine="720"/>
      </w:pPr>
      <w:r w:rsidRPr="007115AF">
        <w:t>Meals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48936885" w14:textId="77777777" w:rsidR="007115AF" w:rsidRDefault="007115AF" w:rsidP="007115AF">
      <w:pPr>
        <w:spacing w:line="276" w:lineRule="auto"/>
        <w:ind w:left="720" w:firstLine="720"/>
      </w:pPr>
    </w:p>
    <w:p w14:paraId="3CC56DF8" w14:textId="6D5F0ABA" w:rsidR="007115AF" w:rsidRDefault="007115AF" w:rsidP="007115AF">
      <w:pPr>
        <w:spacing w:line="276" w:lineRule="auto"/>
        <w:ind w:left="720" w:firstLine="720"/>
      </w:pPr>
      <w:r w:rsidRPr="007115AF">
        <w:t>Travel &amp; Transportation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070D9DE9" w14:textId="277FC641" w:rsidR="007115AF" w:rsidRDefault="007115AF" w:rsidP="007115AF">
      <w:pPr>
        <w:spacing w:line="276" w:lineRule="auto"/>
        <w:ind w:left="1440" w:firstLine="720"/>
      </w:pPr>
      <w:r w:rsidRPr="007115AF">
        <w:t>Business Days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5F3AA4F1" w14:textId="7A8183B0" w:rsidR="007115AF" w:rsidRDefault="007115AF" w:rsidP="007115AF">
      <w:pPr>
        <w:spacing w:line="276" w:lineRule="auto"/>
        <w:ind w:left="1440" w:firstLine="720"/>
      </w:pPr>
      <w:r w:rsidRPr="007115AF">
        <w:t>What Can Be Deducted?</w:t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5C2944B0" w14:textId="68F8533F" w:rsidR="007115AF" w:rsidRDefault="007115AF" w:rsidP="007115AF">
      <w:pPr>
        <w:spacing w:line="276" w:lineRule="auto"/>
        <w:ind w:left="1440" w:firstLine="720"/>
      </w:pPr>
      <w:r w:rsidRPr="007115AF">
        <w:t>What is NOT Deductible?</w:t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6F6F3360" w14:textId="568ECF7B" w:rsidR="007115AF" w:rsidRDefault="007115AF" w:rsidP="007115AF">
      <w:pPr>
        <w:spacing w:line="276" w:lineRule="auto"/>
        <w:ind w:left="1440" w:firstLine="720"/>
      </w:pPr>
      <w:r w:rsidRPr="007115AF">
        <w:t>Key IRS Rules to Ensure Deductibility</w:t>
      </w:r>
      <w:r>
        <w:tab/>
      </w:r>
      <w:r>
        <w:tab/>
      </w:r>
      <w:r>
        <w:tab/>
      </w:r>
      <w:r>
        <w:tab/>
        <w:t>19</w:t>
      </w:r>
    </w:p>
    <w:p w14:paraId="70E7EC6D" w14:textId="35DFF51E" w:rsidR="007115AF" w:rsidRDefault="007115AF" w:rsidP="007115AF">
      <w:pPr>
        <w:spacing w:line="276" w:lineRule="auto"/>
        <w:ind w:left="720" w:firstLine="720"/>
      </w:pPr>
      <w:r w:rsidRPr="007115AF">
        <w:t>Vehicles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71922C99" w14:textId="77777777" w:rsidR="007115AF" w:rsidRDefault="007115AF" w:rsidP="007115AF">
      <w:pPr>
        <w:spacing w:line="276" w:lineRule="auto"/>
      </w:pPr>
    </w:p>
    <w:p w14:paraId="36A0D607" w14:textId="7F5A9651" w:rsidR="007115AF" w:rsidRDefault="007115AF" w:rsidP="007115AF">
      <w:pPr>
        <w:spacing w:line="276" w:lineRule="auto"/>
      </w:pPr>
      <w:r w:rsidRPr="007115AF">
        <w:t>Entity Choices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74F50AA6" w14:textId="77777777" w:rsidR="007115AF" w:rsidRDefault="007115AF" w:rsidP="007115AF">
      <w:pPr>
        <w:spacing w:line="276" w:lineRule="auto"/>
      </w:pPr>
    </w:p>
    <w:p w14:paraId="49962AA6" w14:textId="5F403502" w:rsidR="007115AF" w:rsidRDefault="007115AF" w:rsidP="007115AF">
      <w:pPr>
        <w:spacing w:line="276" w:lineRule="auto"/>
      </w:pPr>
      <w:r w:rsidRPr="007115AF">
        <w:t>Unexpected Tax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214572C0" w14:textId="3BB3A5C2" w:rsidR="007115AF" w:rsidRDefault="007115AF" w:rsidP="007115AF">
      <w:pPr>
        <w:spacing w:line="276" w:lineRule="auto"/>
        <w:ind w:firstLine="720"/>
      </w:pPr>
      <w:r w:rsidRPr="007115AF">
        <w:t>State-by state guide to sales tax economic nexus</w:t>
      </w:r>
      <w:r>
        <w:tab/>
      </w:r>
      <w:r>
        <w:tab/>
      </w:r>
      <w:r>
        <w:tab/>
      </w:r>
      <w:r>
        <w:tab/>
      </w:r>
      <w:r>
        <w:tab/>
        <w:t>23</w:t>
      </w:r>
    </w:p>
    <w:p w14:paraId="4E787B40" w14:textId="615D906E" w:rsidR="007115AF" w:rsidRDefault="007115AF" w:rsidP="007115AF">
      <w:pPr>
        <w:spacing w:line="276" w:lineRule="auto"/>
        <w:ind w:firstLine="720"/>
      </w:pPr>
      <w:r w:rsidRPr="007115AF">
        <w:t>Views By 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46512E78" w14:textId="650BA443" w:rsidR="007115AF" w:rsidRDefault="007115AF" w:rsidP="007115AF">
      <w:pPr>
        <w:spacing w:line="276" w:lineRule="auto"/>
        <w:ind w:firstLine="720"/>
      </w:pPr>
      <w:r w:rsidRPr="007115AF">
        <w:t xml:space="preserve">Revenue and Views </w:t>
      </w:r>
      <w:proofErr w:type="gramStart"/>
      <w:r w:rsidRPr="007115AF">
        <w:t>By</w:t>
      </w:r>
      <w:proofErr w:type="gramEnd"/>
      <w:r w:rsidRPr="007115AF">
        <w:t xml:space="preserve"> Country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24AD74C7" w14:textId="77777777" w:rsidR="007115AF" w:rsidRDefault="007115AF" w:rsidP="007115AF">
      <w:pPr>
        <w:spacing w:line="276" w:lineRule="auto"/>
      </w:pPr>
    </w:p>
    <w:p w14:paraId="34508CA6" w14:textId="4FB5087C" w:rsidR="007115AF" w:rsidRDefault="007115AF" w:rsidP="007115AF">
      <w:pPr>
        <w:spacing w:line="276" w:lineRule="auto"/>
      </w:pPr>
      <w:r w:rsidRPr="007115AF">
        <w:t>Case Studies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53581B61" w14:textId="0B4D29B9" w:rsidR="007115AF" w:rsidRDefault="007115AF" w:rsidP="007115AF">
      <w:pPr>
        <w:spacing w:line="276" w:lineRule="auto"/>
        <w:ind w:firstLine="720"/>
      </w:pPr>
      <w:r w:rsidRPr="007115AF">
        <w:t>Lifestyle influencer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6739D26D" w14:textId="01F1386F" w:rsidR="007115AF" w:rsidRDefault="007115AF" w:rsidP="007115AF">
      <w:pPr>
        <w:spacing w:line="276" w:lineRule="auto"/>
        <w:ind w:firstLine="720"/>
      </w:pPr>
      <w:r w:rsidRPr="007115AF">
        <w:t>Tech reviewer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33458DA0" w14:textId="4708CA97" w:rsidR="007115AF" w:rsidRDefault="007115AF" w:rsidP="007115AF">
      <w:pPr>
        <w:spacing w:line="276" w:lineRule="auto"/>
        <w:ind w:firstLine="720"/>
      </w:pPr>
      <w:r w:rsidRPr="007115AF">
        <w:t>Fitness coach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31FC03AF" w14:textId="655AA2CB" w:rsidR="007115AF" w:rsidRDefault="007115AF" w:rsidP="007115AF">
      <w:pPr>
        <w:spacing w:line="276" w:lineRule="auto"/>
        <w:ind w:firstLine="720"/>
      </w:pPr>
      <w:r w:rsidRPr="007115AF">
        <w:t>Disney World food blogger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4779CE80" w14:textId="2AA59BC0" w:rsidR="007115AF" w:rsidRDefault="007115AF" w:rsidP="007115AF">
      <w:pPr>
        <w:spacing w:line="276" w:lineRule="auto"/>
        <w:ind w:firstLine="720"/>
      </w:pPr>
      <w:r w:rsidRPr="007115AF">
        <w:t>Around the World sailors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2E2EC8B0" w14:textId="77777777" w:rsidR="007115AF" w:rsidRDefault="007115AF" w:rsidP="007115AF"/>
    <w:p w14:paraId="4C43E37F" w14:textId="77777777" w:rsidR="007115AF" w:rsidRDefault="007115AF" w:rsidP="007115AF"/>
    <w:sectPr w:rsidR="007115AF" w:rsidSect="007115A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51FD4" w14:textId="77777777" w:rsidR="00EB5524" w:rsidRDefault="00EB5524" w:rsidP="007115AF">
      <w:r>
        <w:separator/>
      </w:r>
    </w:p>
  </w:endnote>
  <w:endnote w:type="continuationSeparator" w:id="0">
    <w:p w14:paraId="4C4A1277" w14:textId="77777777" w:rsidR="00EB5524" w:rsidRDefault="00EB5524" w:rsidP="0071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5B77A" w14:textId="7D7B2D39" w:rsidR="007115AF" w:rsidRPr="007115AF" w:rsidRDefault="007115AF" w:rsidP="007115AF">
    <w:pPr>
      <w:pStyle w:val="Footer"/>
      <w:jc w:val="right"/>
      <w:rPr>
        <w:kern w:val="0"/>
        <w:sz w:val="20"/>
        <w:szCs w:val="20"/>
      </w:rPr>
    </w:pPr>
    <w:r>
      <w:rPr>
        <w:noProof/>
        <w:kern w:val="0"/>
        <w:sz w:val="20"/>
        <w:szCs w:val="20"/>
      </w:rPr>
      <w:drawing>
        <wp:anchor distT="0" distB="0" distL="114300" distR="114300" simplePos="0" relativeHeight="251658240" behindDoc="0" locked="0" layoutInCell="1" allowOverlap="1" wp14:anchorId="55E4E560" wp14:editId="121693C6">
          <wp:simplePos x="0" y="0"/>
          <wp:positionH relativeFrom="column">
            <wp:posOffset>60392</wp:posOffset>
          </wp:positionH>
          <wp:positionV relativeFrom="paragraph">
            <wp:posOffset>18147</wp:posOffset>
          </wp:positionV>
          <wp:extent cx="1624263" cy="331447"/>
          <wp:effectExtent l="0" t="0" r="1905" b="0"/>
          <wp:wrapNone/>
          <wp:docPr id="684371526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371526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263" cy="331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15AF">
      <w:rPr>
        <w:kern w:val="0"/>
        <w:sz w:val="20"/>
        <w:szCs w:val="20"/>
      </w:rPr>
      <w:t>Table of Contents</w:t>
    </w:r>
  </w:p>
  <w:p w14:paraId="6B99813F" w14:textId="0B2DF776" w:rsidR="007115AF" w:rsidRPr="007115AF" w:rsidRDefault="007115AF" w:rsidP="007115AF">
    <w:pPr>
      <w:pStyle w:val="Footer"/>
      <w:jc w:val="right"/>
      <w:rPr>
        <w:sz w:val="20"/>
        <w:szCs w:val="20"/>
      </w:rPr>
    </w:pPr>
    <w:r w:rsidRPr="007115AF">
      <w:rPr>
        <w:kern w:val="0"/>
        <w:sz w:val="20"/>
        <w:szCs w:val="20"/>
      </w:rPr>
      <w:t>Copyright © 2025,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27F58" w14:textId="77777777" w:rsidR="00EB5524" w:rsidRDefault="00EB5524" w:rsidP="007115AF">
      <w:r>
        <w:separator/>
      </w:r>
    </w:p>
  </w:footnote>
  <w:footnote w:type="continuationSeparator" w:id="0">
    <w:p w14:paraId="755D1A42" w14:textId="77777777" w:rsidR="00EB5524" w:rsidRDefault="00EB5524" w:rsidP="00711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0EA1" w14:textId="771B4D58" w:rsidR="007115AF" w:rsidRDefault="007115AF" w:rsidP="007115AF">
    <w:pPr>
      <w:pStyle w:val="Header"/>
      <w:jc w:val="right"/>
    </w:pPr>
    <w:r>
      <w:t>2025 Influencer Tax Issues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AF"/>
    <w:rsid w:val="00040B8D"/>
    <w:rsid w:val="000573B5"/>
    <w:rsid w:val="001A4AE2"/>
    <w:rsid w:val="002E3422"/>
    <w:rsid w:val="005B0E17"/>
    <w:rsid w:val="006B07FE"/>
    <w:rsid w:val="007115AF"/>
    <w:rsid w:val="007965CA"/>
    <w:rsid w:val="00822D29"/>
    <w:rsid w:val="00AD2332"/>
    <w:rsid w:val="00D10E9D"/>
    <w:rsid w:val="00E31456"/>
    <w:rsid w:val="00EB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92DAA"/>
  <w15:chartTrackingRefBased/>
  <w15:docId w15:val="{5CAD6DE7-0FEB-4F43-B5F3-3142C9FA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5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5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5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5A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5A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5A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5A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5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5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5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5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5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5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5A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5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5A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5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5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5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5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5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5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5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15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5AF"/>
  </w:style>
  <w:style w:type="paragraph" w:styleId="Footer">
    <w:name w:val="footer"/>
    <w:basedOn w:val="Normal"/>
    <w:link w:val="FooterChar"/>
    <w:uiPriority w:val="99"/>
    <w:unhideWhenUsed/>
    <w:rsid w:val="007115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302</Words>
  <Characters>1623</Characters>
  <Application>Microsoft Office Word</Application>
  <DocSecurity>0</DocSecurity>
  <Lines>95</Lines>
  <Paragraphs>80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2025-02-05T15:57:00Z</dcterms:created>
  <dcterms:modified xsi:type="dcterms:W3CDTF">2025-02-05T16:07:00Z</dcterms:modified>
</cp:coreProperties>
</file>