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46520" w14:textId="5643E82E" w:rsidR="00E56F7A" w:rsidRDefault="009C07A1" w:rsidP="009C07A1">
      <w:pPr>
        <w:jc w:val="center"/>
      </w:pPr>
      <w:r>
        <w:t>Table of Contents</w:t>
      </w:r>
    </w:p>
    <w:p w14:paraId="062F0F9F" w14:textId="5676F13F" w:rsidR="009C07A1" w:rsidRDefault="009C07A1" w:rsidP="009C07A1">
      <w:pPr>
        <w:jc w:val="center"/>
      </w:pPr>
    </w:p>
    <w:p w14:paraId="2C11D75A" w14:textId="437F6CE4" w:rsidR="009C07A1" w:rsidRPr="009C07A1" w:rsidRDefault="009C07A1" w:rsidP="009C07A1">
      <w:pPr>
        <w:jc w:val="center"/>
        <w:rPr>
          <w:u w:val="single"/>
        </w:rPr>
      </w:pPr>
    </w:p>
    <w:p w14:paraId="113BF46C" w14:textId="5C45D469" w:rsidR="009C07A1" w:rsidRPr="009C07A1" w:rsidRDefault="009C07A1" w:rsidP="009C07A1">
      <w:pPr>
        <w:ind w:firstLine="360"/>
        <w:rPr>
          <w:u w:val="single"/>
        </w:rPr>
      </w:pPr>
      <w:r w:rsidRPr="009C07A1">
        <w:rPr>
          <w:u w:val="single"/>
        </w:rPr>
        <w:t>What’s New</w:t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="00B86654">
        <w:rPr>
          <w:u w:val="single"/>
        </w:rPr>
        <w:t>C-</w:t>
      </w:r>
      <w:r w:rsidRPr="009C07A1">
        <w:rPr>
          <w:u w:val="single"/>
        </w:rPr>
        <w:t>1</w:t>
      </w:r>
    </w:p>
    <w:p w14:paraId="1357C023" w14:textId="392E8E24" w:rsidR="009C07A1" w:rsidRPr="00B86654" w:rsidRDefault="009C07A1" w:rsidP="009C07A1">
      <w:pPr>
        <w:ind w:firstLine="720"/>
      </w:pPr>
      <w:r w:rsidRPr="009C07A1">
        <w:t>SSARS UPDATE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6654">
        <w:tab/>
      </w:r>
      <w:r w:rsidR="00B86654" w:rsidRPr="00B86654">
        <w:t>C-</w:t>
      </w:r>
      <w:r w:rsidRPr="00B86654">
        <w:t>1</w:t>
      </w:r>
    </w:p>
    <w:p w14:paraId="5A54ABAB" w14:textId="4A0FC9C1" w:rsidR="009C07A1" w:rsidRPr="00B86654" w:rsidRDefault="009C07A1" w:rsidP="009C07A1">
      <w:pPr>
        <w:ind w:firstLine="720"/>
      </w:pPr>
      <w:r w:rsidRPr="00B86654">
        <w:t>SSARS 22</w:t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="00B86654" w:rsidRPr="00B86654">
        <w:t>C-</w:t>
      </w:r>
      <w:r w:rsidRPr="00B86654">
        <w:t>1</w:t>
      </w:r>
    </w:p>
    <w:p w14:paraId="6EBD91E7" w14:textId="5ABBC050" w:rsidR="009C07A1" w:rsidRPr="00B86654" w:rsidRDefault="009C07A1" w:rsidP="009C07A1">
      <w:pPr>
        <w:ind w:firstLine="720"/>
      </w:pPr>
      <w:r w:rsidRPr="00B86654">
        <w:t>SSARS 23</w:t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="00B86654" w:rsidRPr="00B86654">
        <w:t>C-</w:t>
      </w:r>
      <w:r w:rsidRPr="00B86654">
        <w:t>1</w:t>
      </w:r>
    </w:p>
    <w:p w14:paraId="3C07E0BC" w14:textId="6FCD96AD" w:rsidR="009C07A1" w:rsidRPr="00B86654" w:rsidRDefault="009C07A1" w:rsidP="009C07A1">
      <w:pPr>
        <w:ind w:firstLine="720"/>
      </w:pPr>
      <w:r w:rsidRPr="00B86654">
        <w:t>SSARS 24</w:t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="00B86654" w:rsidRPr="00B86654">
        <w:t>C-</w:t>
      </w:r>
      <w:r w:rsidRPr="00B86654">
        <w:t>3</w:t>
      </w:r>
    </w:p>
    <w:p w14:paraId="00796A26" w14:textId="3D1A4DFA" w:rsidR="009C07A1" w:rsidRPr="00B86654" w:rsidRDefault="009C07A1" w:rsidP="009C07A1">
      <w:pPr>
        <w:ind w:firstLine="720"/>
      </w:pPr>
      <w:r w:rsidRPr="00B86654">
        <w:t>SSARS 25</w:t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="00B86654" w:rsidRPr="00B86654">
        <w:t>C-</w:t>
      </w:r>
      <w:r w:rsidRPr="00B86654">
        <w:t>5</w:t>
      </w:r>
    </w:p>
    <w:p w14:paraId="2CF520D3" w14:textId="352E55A6" w:rsidR="009C07A1" w:rsidRPr="00B86654" w:rsidRDefault="009C07A1" w:rsidP="009C07A1">
      <w:pPr>
        <w:ind w:firstLine="720"/>
      </w:pPr>
      <w:r w:rsidRPr="00B86654">
        <w:t>Compilation &amp; Review Alert Additional Items of Note</w:t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="00B86654" w:rsidRPr="00B86654">
        <w:t>C-</w:t>
      </w:r>
      <w:r w:rsidRPr="00B86654">
        <w:t>5</w:t>
      </w:r>
    </w:p>
    <w:p w14:paraId="2C88B3F0" w14:textId="4D989560" w:rsidR="009C07A1" w:rsidRPr="00B86654" w:rsidRDefault="009C07A1" w:rsidP="009C07A1">
      <w:pPr>
        <w:ind w:firstLine="720"/>
      </w:pPr>
      <w:r w:rsidRPr="00B86654">
        <w:t>Recent Technical Practice Aids</w:t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="00B86654" w:rsidRPr="00B86654">
        <w:t>C-</w:t>
      </w:r>
      <w:r w:rsidRPr="00B86654">
        <w:t>6</w:t>
      </w:r>
    </w:p>
    <w:p w14:paraId="661D4CF2" w14:textId="71A75612" w:rsidR="009C07A1" w:rsidRPr="00B86654" w:rsidRDefault="009C07A1" w:rsidP="009C07A1">
      <w:pPr>
        <w:ind w:firstLine="720"/>
      </w:pPr>
      <w:r w:rsidRPr="00B86654">
        <w:t>Case Study 1</w:t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="00B86654" w:rsidRPr="00B86654">
        <w:t>C-</w:t>
      </w:r>
      <w:r w:rsidRPr="00B86654">
        <w:t>7</w:t>
      </w:r>
    </w:p>
    <w:p w14:paraId="7F01AB04" w14:textId="3B9DD458" w:rsidR="009C07A1" w:rsidRPr="00B86654" w:rsidRDefault="009C07A1" w:rsidP="009C07A1">
      <w:pPr>
        <w:ind w:firstLine="720"/>
      </w:pPr>
      <w:r w:rsidRPr="00B86654">
        <w:t>Case Study 2</w:t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Pr="00B86654">
        <w:tab/>
      </w:r>
      <w:r w:rsidR="00B86654" w:rsidRPr="00B86654">
        <w:t>C-</w:t>
      </w:r>
      <w:r w:rsidRPr="00B86654">
        <w:t>9</w:t>
      </w:r>
    </w:p>
    <w:p w14:paraId="2E6BF208" w14:textId="7E30FBB0" w:rsidR="009C07A1" w:rsidRDefault="009C07A1" w:rsidP="009C07A1"/>
    <w:p w14:paraId="38348686" w14:textId="5219989F" w:rsidR="009C07A1" w:rsidRDefault="009C07A1" w:rsidP="009C07A1"/>
    <w:p w14:paraId="3B00F2B7" w14:textId="30E80BB6" w:rsidR="009C07A1" w:rsidRPr="009C07A1" w:rsidRDefault="009C07A1" w:rsidP="009C07A1">
      <w:pPr>
        <w:ind w:firstLine="360"/>
        <w:rPr>
          <w:u w:val="single"/>
        </w:rPr>
      </w:pPr>
      <w:r w:rsidRPr="009C07A1">
        <w:rPr>
          <w:u w:val="single"/>
        </w:rPr>
        <w:t>Compilations</w:t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>
        <w:rPr>
          <w:u w:val="single"/>
        </w:rPr>
        <w:t>C-1</w:t>
      </w:r>
      <w:r w:rsidR="00B86654">
        <w:rPr>
          <w:u w:val="single"/>
        </w:rPr>
        <w:t>1</w:t>
      </w:r>
    </w:p>
    <w:p w14:paraId="12EFD738" w14:textId="5116137E" w:rsidR="009C07A1" w:rsidRDefault="009C07A1" w:rsidP="009C07A1">
      <w:pPr>
        <w:ind w:firstLine="720"/>
      </w:pPr>
      <w:r w:rsidRPr="009C07A1">
        <w:t>Summary of the BIG SSARS 21 Changes</w:t>
      </w:r>
      <w:r>
        <w:tab/>
      </w:r>
      <w:r>
        <w:tab/>
      </w:r>
      <w:r>
        <w:tab/>
      </w:r>
      <w:r>
        <w:tab/>
      </w:r>
      <w:r>
        <w:tab/>
      </w:r>
      <w:r>
        <w:tab/>
        <w:t>C-1</w:t>
      </w:r>
      <w:r w:rsidR="00B86654">
        <w:t>1</w:t>
      </w:r>
    </w:p>
    <w:p w14:paraId="132ED313" w14:textId="56F6A276" w:rsidR="009C07A1" w:rsidRDefault="009C07A1" w:rsidP="009C07A1">
      <w:pPr>
        <w:ind w:firstLine="720"/>
      </w:pPr>
      <w:r w:rsidRPr="009C07A1">
        <w:t>Introduction-Current Through SSARS 25 March 1, 2021</w:t>
      </w:r>
      <w:r>
        <w:tab/>
      </w:r>
      <w:r>
        <w:tab/>
      </w:r>
      <w:r>
        <w:tab/>
      </w:r>
      <w:r>
        <w:tab/>
        <w:t>C-1</w:t>
      </w:r>
      <w:r w:rsidR="00B86654">
        <w:t>1</w:t>
      </w:r>
    </w:p>
    <w:p w14:paraId="36C19078" w14:textId="4EC372F7" w:rsidR="009C07A1" w:rsidRDefault="009C07A1" w:rsidP="009C07A1">
      <w:pPr>
        <w:ind w:firstLine="720"/>
      </w:pPr>
      <w:r w:rsidRPr="009C07A1">
        <w:t>COMPARISON OF REPORTING OPTIONS and REQUIREMENTS</w:t>
      </w:r>
      <w:r>
        <w:tab/>
      </w:r>
      <w:r>
        <w:tab/>
        <w:t>C-</w:t>
      </w:r>
      <w:r w:rsidR="00B86654">
        <w:t>1</w:t>
      </w:r>
      <w:r>
        <w:t>2</w:t>
      </w:r>
    </w:p>
    <w:p w14:paraId="2F7439DD" w14:textId="3B1E4F5D" w:rsidR="009C07A1" w:rsidRDefault="009C07A1" w:rsidP="009C07A1">
      <w:pPr>
        <w:ind w:firstLine="720"/>
      </w:pPr>
      <w:r w:rsidRPr="009C07A1">
        <w:t>Before the Rules: How Do You Begin a Compilation</w:t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1</w:t>
      </w:r>
      <w:r>
        <w:t>3</w:t>
      </w:r>
    </w:p>
    <w:p w14:paraId="3224D53C" w14:textId="14D77044" w:rsidR="009C07A1" w:rsidRDefault="009C07A1" w:rsidP="009C07A1">
      <w:pPr>
        <w:ind w:firstLine="720"/>
      </w:pPr>
      <w:r w:rsidRPr="009C07A1">
        <w:t>Client Acceptance/Retention/Data Sheet</w:t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1</w:t>
      </w:r>
      <w:r>
        <w:t>5</w:t>
      </w:r>
    </w:p>
    <w:p w14:paraId="1EA08750" w14:textId="27FA8D23" w:rsidR="009C07A1" w:rsidRDefault="009C07A1" w:rsidP="009C07A1">
      <w:pPr>
        <w:ind w:firstLine="720"/>
      </w:pPr>
      <w:r w:rsidRPr="009C07A1">
        <w:t>New Client Memo &amp; Independence Verification</w:t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1</w:t>
      </w:r>
      <w:r>
        <w:t>9</w:t>
      </w:r>
    </w:p>
    <w:p w14:paraId="25ED64EB" w14:textId="2F6FF945" w:rsidR="009C07A1" w:rsidRDefault="009C07A1" w:rsidP="009C07A1">
      <w:pPr>
        <w:ind w:firstLine="720"/>
      </w:pPr>
      <w:r w:rsidRPr="009C07A1">
        <w:t>Annual Client Information Needed Short Form</w:t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2</w:t>
      </w:r>
      <w:r>
        <w:t>0</w:t>
      </w:r>
    </w:p>
    <w:p w14:paraId="4FAB4DE1" w14:textId="1DFB3218" w:rsidR="009C07A1" w:rsidRDefault="009C07A1" w:rsidP="009C07A1">
      <w:pPr>
        <w:ind w:firstLine="720"/>
      </w:pPr>
      <w:r w:rsidRPr="009C07A1">
        <w:t>Before we Go Further-The Definitions</w:t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2</w:t>
      </w:r>
      <w:r>
        <w:t>1</w:t>
      </w:r>
    </w:p>
    <w:p w14:paraId="135A51FA" w14:textId="26D6B490" w:rsidR="009C07A1" w:rsidRDefault="009C07A1" w:rsidP="009C07A1">
      <w:pPr>
        <w:ind w:firstLine="720"/>
      </w:pPr>
      <w:r w:rsidRPr="009C07A1">
        <w:t>REQUIREMENTS FOR A COMPILATION</w:t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2</w:t>
      </w:r>
      <w:r>
        <w:t>4</w:t>
      </w:r>
    </w:p>
    <w:p w14:paraId="7735484A" w14:textId="5DED5008" w:rsidR="009C07A1" w:rsidRDefault="009C07A1" w:rsidP="009C07A1">
      <w:pPr>
        <w:ind w:firstLine="720"/>
      </w:pPr>
      <w:r w:rsidRPr="009C07A1">
        <w:t>The Accountant’s Compilation Report (AR-C 80.17)-9 Minimum Requirements</w:t>
      </w:r>
      <w:r>
        <w:tab/>
        <w:t>C-</w:t>
      </w:r>
      <w:r w:rsidR="00B86654">
        <w:t>3</w:t>
      </w:r>
      <w:r>
        <w:t>0</w:t>
      </w:r>
    </w:p>
    <w:p w14:paraId="0C3DCBE7" w14:textId="2AC58229" w:rsidR="009C07A1" w:rsidRDefault="009C07A1" w:rsidP="009C07A1">
      <w:pPr>
        <w:ind w:firstLine="720"/>
      </w:pPr>
      <w:r w:rsidRPr="009C07A1">
        <w:t>MODIFICATIONS to the STANDARD REPORT</w:t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3</w:t>
      </w:r>
      <w:r>
        <w:t>2</w:t>
      </w:r>
    </w:p>
    <w:p w14:paraId="7E826C76" w14:textId="24CAED40" w:rsidR="009C07A1" w:rsidRDefault="009C07A1" w:rsidP="009C07A1">
      <w:pPr>
        <w:ind w:firstLine="720"/>
      </w:pPr>
      <w:r w:rsidRPr="009C07A1">
        <w:t xml:space="preserve">Example Acceptable Financial Statement Titles From AR-C </w:t>
      </w:r>
      <w:proofErr w:type="gramStart"/>
      <w:r w:rsidRPr="009C07A1">
        <w:t>80.A</w:t>
      </w:r>
      <w:proofErr w:type="gramEnd"/>
      <w:r w:rsidRPr="009C07A1">
        <w:t>30</w:t>
      </w:r>
      <w:r>
        <w:tab/>
      </w:r>
      <w:r>
        <w:tab/>
        <w:t>C-</w:t>
      </w:r>
      <w:r w:rsidR="00B86654">
        <w:t>3</w:t>
      </w:r>
      <w:r>
        <w:t>2</w:t>
      </w:r>
    </w:p>
    <w:p w14:paraId="457F7139" w14:textId="4A6D9284" w:rsidR="009C07A1" w:rsidRDefault="009C07A1" w:rsidP="009C07A1">
      <w:pPr>
        <w:ind w:firstLine="720"/>
      </w:pPr>
      <w:r w:rsidRPr="009C07A1">
        <w:t>First Paragraph for Tax Basis Compilations</w:t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3</w:t>
      </w:r>
      <w:r>
        <w:t>3</w:t>
      </w:r>
    </w:p>
    <w:p w14:paraId="121C4686" w14:textId="1067204D" w:rsidR="009C07A1" w:rsidRDefault="009C07A1" w:rsidP="009C07A1">
      <w:pPr>
        <w:ind w:firstLine="720"/>
      </w:pPr>
      <w:r w:rsidRPr="009C07A1">
        <w:t>First Paragraph for Small- and Medium-Sized Entities Compilations</w:t>
      </w:r>
      <w:r>
        <w:tab/>
      </w:r>
      <w:r>
        <w:tab/>
        <w:t>C-</w:t>
      </w:r>
      <w:r w:rsidR="00B86654">
        <w:t>3</w:t>
      </w:r>
      <w:r>
        <w:t>4</w:t>
      </w:r>
    </w:p>
    <w:p w14:paraId="20EAE5A5" w14:textId="70C8C87B" w:rsidR="009C07A1" w:rsidRDefault="009C07A1" w:rsidP="009C07A1">
      <w:pPr>
        <w:ind w:firstLine="720"/>
      </w:pPr>
      <w:r w:rsidRPr="009C07A1">
        <w:t>Required Additional Paragraph</w:t>
      </w:r>
      <w:r>
        <w:t>s</w:t>
      </w:r>
      <w:r w:rsidRPr="009C07A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3</w:t>
      </w:r>
      <w:r>
        <w:t>4</w:t>
      </w:r>
    </w:p>
    <w:p w14:paraId="2F87E2B4" w14:textId="1DB43CD3" w:rsidR="009C07A1" w:rsidRDefault="009C07A1" w:rsidP="009C07A1">
      <w:pPr>
        <w:ind w:left="720" w:firstLine="720"/>
      </w:pPr>
      <w:r w:rsidRPr="009C07A1">
        <w:t>Full Disclosure Tax Basis Compilations</w:t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3</w:t>
      </w:r>
      <w:r>
        <w:t>4</w:t>
      </w:r>
    </w:p>
    <w:p w14:paraId="4ABA2242" w14:textId="34941042" w:rsidR="009C07A1" w:rsidRDefault="009C07A1" w:rsidP="009C07A1">
      <w:pPr>
        <w:ind w:left="720" w:firstLine="720"/>
      </w:pPr>
      <w:r w:rsidRPr="009C07A1">
        <w:t>NO Disclosure Tax Basis Compilations</w:t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3</w:t>
      </w:r>
      <w:r>
        <w:t>4</w:t>
      </w:r>
    </w:p>
    <w:p w14:paraId="17CA2592" w14:textId="577C9FE7" w:rsidR="009C07A1" w:rsidRDefault="009C07A1" w:rsidP="009C07A1">
      <w:pPr>
        <w:ind w:left="720" w:firstLine="720"/>
      </w:pPr>
      <w:r w:rsidRPr="009C07A1">
        <w:t>Full Disclosure Cash Basis Compilations</w:t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3</w:t>
      </w:r>
      <w:r>
        <w:t>4</w:t>
      </w:r>
    </w:p>
    <w:p w14:paraId="29F3A1DB" w14:textId="5C1CC153" w:rsidR="009C07A1" w:rsidRDefault="009C07A1" w:rsidP="009C07A1">
      <w:pPr>
        <w:ind w:left="720" w:firstLine="720"/>
      </w:pPr>
      <w:r w:rsidRPr="009C07A1">
        <w:t>NO Disclosure Cash Basis Compilations</w:t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3</w:t>
      </w:r>
      <w:r>
        <w:t>5</w:t>
      </w:r>
    </w:p>
    <w:p w14:paraId="7C24F7B1" w14:textId="44456209" w:rsidR="009C07A1" w:rsidRDefault="009C07A1" w:rsidP="009C07A1">
      <w:pPr>
        <w:ind w:left="720" w:firstLine="720"/>
      </w:pPr>
      <w:r w:rsidRPr="009C07A1">
        <w:t>Full Disclosure Small- and Medium-Sized Entities Compilations</w:t>
      </w:r>
      <w:r>
        <w:tab/>
      </w:r>
      <w:r>
        <w:tab/>
        <w:t>C-</w:t>
      </w:r>
      <w:r w:rsidR="00B86654">
        <w:t>3</w:t>
      </w:r>
      <w:r>
        <w:t>5</w:t>
      </w:r>
    </w:p>
    <w:p w14:paraId="1E5238E0" w14:textId="7BC7E68A" w:rsidR="009C07A1" w:rsidRDefault="009C07A1" w:rsidP="009C07A1">
      <w:pPr>
        <w:ind w:left="720" w:firstLine="720"/>
      </w:pPr>
      <w:r w:rsidRPr="009C07A1">
        <w:t>NO Disclosure Small- and Medium-Sized Entities Compilations</w:t>
      </w:r>
      <w:r>
        <w:tab/>
      </w:r>
      <w:r>
        <w:tab/>
        <w:t>C-</w:t>
      </w:r>
      <w:r w:rsidR="00B86654">
        <w:t>3</w:t>
      </w:r>
      <w:r>
        <w:t>5</w:t>
      </w:r>
    </w:p>
    <w:p w14:paraId="707E07A7" w14:textId="2DF88F53" w:rsidR="009C07A1" w:rsidRDefault="009C07A1" w:rsidP="009C07A1"/>
    <w:p w14:paraId="339F2E28" w14:textId="552D9E17" w:rsidR="009C07A1" w:rsidRDefault="009C07A1" w:rsidP="009C07A1">
      <w:pPr>
        <w:ind w:firstLine="720"/>
      </w:pPr>
      <w:r w:rsidRPr="009C07A1">
        <w:t>Independence (AR-C 80.22-23)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3</w:t>
      </w:r>
      <w:r>
        <w:t>6</w:t>
      </w:r>
    </w:p>
    <w:p w14:paraId="4C25491E" w14:textId="4B0FA1B9" w:rsidR="009C07A1" w:rsidRDefault="009C07A1" w:rsidP="009C07A1">
      <w:pPr>
        <w:ind w:firstLine="720"/>
      </w:pPr>
      <w:r w:rsidRPr="009C07A1">
        <w:t>Omitted Disclosures (AR-C 80.24-26)</w:t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3</w:t>
      </w:r>
      <w:r>
        <w:t>7</w:t>
      </w:r>
    </w:p>
    <w:p w14:paraId="535D5373" w14:textId="19DCAA36" w:rsidR="009C07A1" w:rsidRDefault="009C07A1" w:rsidP="009C07A1">
      <w:pPr>
        <w:ind w:firstLine="720"/>
      </w:pPr>
      <w:r w:rsidRPr="009C07A1">
        <w:t>Required Additional Paragraph</w:t>
      </w:r>
      <w:r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3</w:t>
      </w:r>
      <w:r>
        <w:t>7</w:t>
      </w:r>
    </w:p>
    <w:p w14:paraId="0AAE5297" w14:textId="16D9B401" w:rsidR="009C07A1" w:rsidRDefault="009C07A1" w:rsidP="009C07A1">
      <w:pPr>
        <w:ind w:left="720" w:firstLine="720"/>
      </w:pPr>
      <w:r w:rsidRPr="009C07A1">
        <w:t>No Disclosure GAAP Compilations</w:t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3</w:t>
      </w:r>
      <w:r>
        <w:t>7</w:t>
      </w:r>
    </w:p>
    <w:p w14:paraId="4EAA0270" w14:textId="4F0E0533" w:rsidR="009C07A1" w:rsidRDefault="009C07A1" w:rsidP="009C07A1">
      <w:pPr>
        <w:ind w:left="720" w:firstLine="720"/>
      </w:pPr>
      <w:r w:rsidRPr="009C07A1">
        <w:t>No Disclosure GAAP Compilations</w:t>
      </w:r>
      <w:r>
        <w:t>-</w:t>
      </w:r>
      <w:r w:rsidRPr="009C07A1">
        <w:t xml:space="preserve"> omit the statement of cash flows</w:t>
      </w:r>
      <w:r>
        <w:tab/>
        <w:t>C-</w:t>
      </w:r>
      <w:r w:rsidR="00B86654">
        <w:t>3</w:t>
      </w:r>
      <w:r>
        <w:t>8</w:t>
      </w:r>
    </w:p>
    <w:p w14:paraId="49079085" w14:textId="21474E18" w:rsidR="009C07A1" w:rsidRDefault="009C07A1" w:rsidP="009C07A1">
      <w:pPr>
        <w:ind w:left="720" w:firstLine="720"/>
      </w:pPr>
      <w:r w:rsidRPr="009C07A1">
        <w:t>No Disclosure Tax Basis Compilations</w:t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3</w:t>
      </w:r>
      <w:r>
        <w:t>8</w:t>
      </w:r>
    </w:p>
    <w:p w14:paraId="147A9B5D" w14:textId="52D18A39" w:rsidR="009C07A1" w:rsidRDefault="009C07A1" w:rsidP="009C07A1">
      <w:pPr>
        <w:ind w:left="720" w:firstLine="720"/>
      </w:pPr>
      <w:r w:rsidRPr="009C07A1">
        <w:t>No Disclosure Cash Basis Compilations</w:t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3</w:t>
      </w:r>
      <w:r>
        <w:t>8</w:t>
      </w:r>
    </w:p>
    <w:p w14:paraId="1EF66265" w14:textId="6D297D0D" w:rsidR="009C07A1" w:rsidRDefault="009C07A1" w:rsidP="009C07A1"/>
    <w:p w14:paraId="6BAF5D0C" w14:textId="4FEF85F8" w:rsidR="009C07A1" w:rsidRDefault="009C07A1" w:rsidP="009C07A1">
      <w:pPr>
        <w:ind w:firstLine="720"/>
      </w:pPr>
      <w:r w:rsidRPr="009C07A1">
        <w:t>Footnote Disclosure Rules and Compilations</w:t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3</w:t>
      </w:r>
      <w:r>
        <w:t>9</w:t>
      </w:r>
    </w:p>
    <w:p w14:paraId="7FCFF0DC" w14:textId="3B870C93" w:rsidR="009C07A1" w:rsidRDefault="009C07A1" w:rsidP="009C07A1">
      <w:pPr>
        <w:ind w:firstLine="720"/>
      </w:pPr>
      <w:r w:rsidRPr="009C07A1">
        <w:t>Changes in Equity Reporting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3</w:t>
      </w:r>
      <w:r>
        <w:t>9</w:t>
      </w:r>
    </w:p>
    <w:p w14:paraId="7DE4D35B" w14:textId="0942E2BE" w:rsidR="009C07A1" w:rsidRDefault="009C07A1" w:rsidP="009C07A1">
      <w:pPr>
        <w:ind w:firstLine="720"/>
      </w:pPr>
      <w:r w:rsidRPr="009C07A1">
        <w:t>Departures (AR-C 80.29-33 and AR-C 80.A40)</w:t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4</w:t>
      </w:r>
      <w:r>
        <w:t>0</w:t>
      </w:r>
    </w:p>
    <w:p w14:paraId="07C0E047" w14:textId="59ACD1AA" w:rsidR="009C07A1" w:rsidRDefault="009C07A1" w:rsidP="009C07A1">
      <w:pPr>
        <w:ind w:firstLine="720"/>
      </w:pPr>
      <w:r w:rsidRPr="009C07A1">
        <w:t>Land at FMV (GAAP statements)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4</w:t>
      </w:r>
      <w:r>
        <w:t>1</w:t>
      </w:r>
    </w:p>
    <w:p w14:paraId="358108B6" w14:textId="15BB26A1" w:rsidR="009C07A1" w:rsidRDefault="009C07A1" w:rsidP="009C07A1">
      <w:pPr>
        <w:ind w:firstLine="720"/>
      </w:pPr>
      <w:r w:rsidRPr="009C07A1">
        <w:t>Estimated Inventory (GAAP statements)</w:t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4</w:t>
      </w:r>
      <w:r>
        <w:t>1</w:t>
      </w:r>
    </w:p>
    <w:p w14:paraId="01527E99" w14:textId="04872B09" w:rsidR="009C07A1" w:rsidRDefault="009C07A1" w:rsidP="009C07A1">
      <w:pPr>
        <w:ind w:firstLine="720"/>
      </w:pPr>
      <w:r w:rsidRPr="009C07A1">
        <w:lastRenderedPageBreak/>
        <w:t>Land at FMV (Tax statements)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4</w:t>
      </w:r>
      <w:r>
        <w:t>1</w:t>
      </w:r>
    </w:p>
    <w:p w14:paraId="77787F5D" w14:textId="722538FB" w:rsidR="009C07A1" w:rsidRDefault="009C07A1" w:rsidP="009C07A1">
      <w:pPr>
        <w:ind w:firstLine="720"/>
      </w:pPr>
      <w:r w:rsidRPr="009C07A1">
        <w:t>Estimated Inventory (Tax statements)</w:t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4</w:t>
      </w:r>
      <w:r>
        <w:t>1</w:t>
      </w:r>
    </w:p>
    <w:p w14:paraId="2794ECFB" w14:textId="5DEB3057" w:rsidR="009C07A1" w:rsidRDefault="009C07A1" w:rsidP="009C07A1">
      <w:pPr>
        <w:ind w:firstLine="720"/>
      </w:pPr>
      <w:r w:rsidRPr="009C07A1">
        <w:t>Supplemental Information (AR-C 80.34-36)</w:t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4</w:t>
      </w:r>
      <w:r>
        <w:t>2</w:t>
      </w:r>
    </w:p>
    <w:p w14:paraId="65936BF9" w14:textId="7B1F3048" w:rsidR="009C07A1" w:rsidRDefault="009C07A1" w:rsidP="009C07A1">
      <w:pPr>
        <w:ind w:firstLine="720"/>
      </w:pPr>
      <w:r w:rsidRPr="009C07A1">
        <w:t>Example Separate Paragraphs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4</w:t>
      </w:r>
      <w:r>
        <w:t>4</w:t>
      </w:r>
    </w:p>
    <w:p w14:paraId="2CDA8491" w14:textId="65075C14" w:rsidR="009C07A1" w:rsidRDefault="009C07A1" w:rsidP="009C07A1">
      <w:pPr>
        <w:ind w:firstLine="720"/>
      </w:pPr>
      <w:r w:rsidRPr="009C07A1">
        <w:t>Required Supplemental Information AR-C 80.37</w:t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4</w:t>
      </w:r>
      <w:r>
        <w:t>5</w:t>
      </w:r>
    </w:p>
    <w:p w14:paraId="2B4B1082" w14:textId="37A94989" w:rsidR="009C07A1" w:rsidRDefault="009C07A1" w:rsidP="009C07A1">
      <w:pPr>
        <w:ind w:firstLine="720"/>
      </w:pPr>
      <w:r w:rsidRPr="009C07A1">
        <w:t>Documentation AR-C 80.40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4</w:t>
      </w:r>
      <w:r>
        <w:t>7</w:t>
      </w:r>
    </w:p>
    <w:p w14:paraId="5B286002" w14:textId="32317229" w:rsidR="009C07A1" w:rsidRDefault="009C07A1" w:rsidP="009C07A1">
      <w:pPr>
        <w:ind w:firstLine="720"/>
      </w:pPr>
      <w:r w:rsidRPr="009C07A1">
        <w:t>Summary of Documentation Requirements for Compilations and Reviews</w:t>
      </w:r>
      <w:r>
        <w:tab/>
      </w:r>
      <w:r>
        <w:tab/>
        <w:t>C-</w:t>
      </w:r>
      <w:r w:rsidR="00B86654">
        <w:t>4</w:t>
      </w:r>
      <w:r>
        <w:t>9</w:t>
      </w:r>
    </w:p>
    <w:p w14:paraId="7D78B6CC" w14:textId="0DC4FF84" w:rsidR="009C07A1" w:rsidRDefault="009C07A1" w:rsidP="009C07A1">
      <w:pPr>
        <w:ind w:firstLine="720"/>
      </w:pPr>
      <w:r w:rsidRPr="009C07A1">
        <w:t>Subsequent events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5</w:t>
      </w:r>
      <w:r>
        <w:t>0</w:t>
      </w:r>
    </w:p>
    <w:p w14:paraId="4E324892" w14:textId="4868FBA7" w:rsidR="009C07A1" w:rsidRDefault="009C07A1" w:rsidP="009C07A1">
      <w:pPr>
        <w:ind w:firstLine="720"/>
      </w:pPr>
      <w:r w:rsidRPr="009C07A1">
        <w:t xml:space="preserve">Subsequent Discovery of Facts Existing at Date of Report </w:t>
      </w:r>
      <w:r>
        <w:tab/>
      </w:r>
      <w:r>
        <w:tab/>
      </w:r>
      <w:r>
        <w:tab/>
      </w:r>
      <w:r>
        <w:tab/>
        <w:t>C-</w:t>
      </w:r>
      <w:r w:rsidR="00B86654">
        <w:t>5</w:t>
      </w:r>
      <w:r>
        <w:t>0</w:t>
      </w:r>
    </w:p>
    <w:p w14:paraId="6D3DBA25" w14:textId="35D9572E" w:rsidR="009C07A1" w:rsidRDefault="009C07A1" w:rsidP="009C07A1">
      <w:pPr>
        <w:ind w:firstLine="720"/>
      </w:pPr>
      <w:r w:rsidRPr="009C07A1">
        <w:t>Reporting on the highest level of service</w:t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5</w:t>
      </w:r>
      <w:r>
        <w:t>2</w:t>
      </w:r>
    </w:p>
    <w:p w14:paraId="71D283B8" w14:textId="01857463" w:rsidR="009C07A1" w:rsidRDefault="009C07A1" w:rsidP="009C07A1">
      <w:pPr>
        <w:ind w:firstLine="720"/>
      </w:pPr>
      <w:r w:rsidRPr="009C07A1">
        <w:t xml:space="preserve">Compiled Pro-Forma Financial Information </w:t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5</w:t>
      </w:r>
      <w:r>
        <w:t>3</w:t>
      </w:r>
    </w:p>
    <w:p w14:paraId="1E1A03BB" w14:textId="4E901D58" w:rsidR="009C07A1" w:rsidRDefault="009C07A1" w:rsidP="009C07A1">
      <w:pPr>
        <w:ind w:firstLine="720"/>
      </w:pPr>
      <w:r w:rsidRPr="009C07A1">
        <w:t>Client Problems &amp; Liability in Compilations</w:t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5</w:t>
      </w:r>
      <w:r>
        <w:t>8</w:t>
      </w:r>
    </w:p>
    <w:p w14:paraId="36B2B450" w14:textId="33987077" w:rsidR="009C07A1" w:rsidRDefault="009C07A1" w:rsidP="009C07A1">
      <w:pPr>
        <w:ind w:firstLine="720"/>
      </w:pPr>
      <w:r w:rsidRPr="009C07A1">
        <w:t>Example New Client Refusal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5</w:t>
      </w:r>
      <w:r>
        <w:t>9</w:t>
      </w:r>
    </w:p>
    <w:p w14:paraId="44CE069C" w14:textId="1EB79C6C" w:rsidR="009C07A1" w:rsidRDefault="009C07A1" w:rsidP="009C07A1">
      <w:pPr>
        <w:ind w:firstLine="720"/>
      </w:pPr>
      <w:r w:rsidRPr="009C07A1">
        <w:t>Example Client Firing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6</w:t>
      </w:r>
      <w:r>
        <w:t>0</w:t>
      </w:r>
    </w:p>
    <w:p w14:paraId="4224AEDE" w14:textId="52088570" w:rsidR="009C07A1" w:rsidRDefault="009C07A1" w:rsidP="009C07A1">
      <w:pPr>
        <w:ind w:firstLine="720"/>
      </w:pPr>
      <w:r w:rsidRPr="009C07A1">
        <w:t>Records Release Form When Fired by Client</w:t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6</w:t>
      </w:r>
      <w:r>
        <w:t>1</w:t>
      </w:r>
    </w:p>
    <w:p w14:paraId="0C5D04FB" w14:textId="4B89F46B" w:rsidR="009C07A1" w:rsidRDefault="009C07A1" w:rsidP="009C07A1">
      <w:pPr>
        <w:ind w:firstLine="720"/>
      </w:pPr>
      <w:r w:rsidRPr="009C07A1">
        <w:t>Request for Workpapers from New Client</w:t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6</w:t>
      </w:r>
      <w:r>
        <w:t>2</w:t>
      </w:r>
    </w:p>
    <w:p w14:paraId="28B895AB" w14:textId="729B464E" w:rsidR="009C07A1" w:rsidRDefault="009C07A1" w:rsidP="009C07A1">
      <w:pPr>
        <w:ind w:firstLine="720"/>
      </w:pPr>
      <w:r w:rsidRPr="009C07A1">
        <w:t>Reporting by LLC’s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B86654">
        <w:t>6</w:t>
      </w:r>
      <w:r>
        <w:t>4</w:t>
      </w:r>
    </w:p>
    <w:p w14:paraId="4F2CF161" w14:textId="7278CC6A" w:rsidR="009C07A1" w:rsidRDefault="009C07A1" w:rsidP="009C07A1">
      <w:pPr>
        <w:ind w:firstLine="720"/>
      </w:pPr>
      <w:r w:rsidRPr="009C07A1">
        <w:t>Compilation Reporting Checklist-Annual Tax Basis, No Disclosures</w:t>
      </w:r>
      <w:r>
        <w:tab/>
      </w:r>
      <w:r>
        <w:tab/>
        <w:t>C-</w:t>
      </w:r>
      <w:r w:rsidR="00B86654">
        <w:t>6</w:t>
      </w:r>
      <w:r>
        <w:t>5</w:t>
      </w:r>
    </w:p>
    <w:p w14:paraId="035E98F7" w14:textId="02B1B1C4" w:rsidR="009C07A1" w:rsidRDefault="009C07A1" w:rsidP="009C07A1">
      <w:pPr>
        <w:ind w:firstLine="720"/>
      </w:pPr>
      <w:r w:rsidRPr="009C07A1">
        <w:t>Compilation Reporting Checklist-Monthly Tax Basis, No Disclosures</w:t>
      </w:r>
      <w:r>
        <w:tab/>
      </w:r>
      <w:r>
        <w:tab/>
        <w:t>C-</w:t>
      </w:r>
      <w:r w:rsidR="00B86654">
        <w:t>6</w:t>
      </w:r>
      <w:r>
        <w:t>6</w:t>
      </w:r>
    </w:p>
    <w:p w14:paraId="10AFE9BA" w14:textId="47A63892" w:rsidR="009C07A1" w:rsidRDefault="009C07A1" w:rsidP="009C07A1">
      <w:pPr>
        <w:ind w:firstLine="720"/>
      </w:pPr>
    </w:p>
    <w:p w14:paraId="7EEADD05" w14:textId="77777777" w:rsidR="009C07A1" w:rsidRDefault="009C07A1" w:rsidP="009C07A1">
      <w:pPr>
        <w:ind w:firstLine="270"/>
        <w:rPr>
          <w:u w:val="single"/>
        </w:rPr>
      </w:pPr>
    </w:p>
    <w:p w14:paraId="7EE96ABA" w14:textId="18AAC25C" w:rsidR="009C07A1" w:rsidRPr="009C07A1" w:rsidRDefault="009C07A1" w:rsidP="009C07A1">
      <w:pPr>
        <w:ind w:firstLine="270"/>
        <w:rPr>
          <w:u w:val="single"/>
        </w:rPr>
      </w:pPr>
      <w:r w:rsidRPr="009C07A1">
        <w:rPr>
          <w:u w:val="single"/>
        </w:rPr>
        <w:t>Compilation Engagement Letters</w:t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>
        <w:t>C-</w:t>
      </w:r>
      <w:r w:rsidR="003447D3">
        <w:t>67</w:t>
      </w:r>
    </w:p>
    <w:p w14:paraId="4ED51520" w14:textId="5470FE86" w:rsidR="009C07A1" w:rsidRDefault="009C07A1" w:rsidP="009C07A1">
      <w:pPr>
        <w:ind w:firstLine="810"/>
      </w:pPr>
      <w:r w:rsidRPr="009C07A1">
        <w:t>Annual GAAP Basis, Comparative, Full disclosure “</w:t>
      </w:r>
      <w:r>
        <w:t>Compilation</w:t>
      </w:r>
      <w:r w:rsidRPr="009C07A1">
        <w:t>”</w:t>
      </w:r>
      <w:r>
        <w:t xml:space="preserve"> FSE</w:t>
      </w:r>
      <w:r>
        <w:tab/>
      </w:r>
      <w:r>
        <w:tab/>
        <w:t>C-</w:t>
      </w:r>
      <w:r w:rsidR="003447D3">
        <w:t>67</w:t>
      </w:r>
    </w:p>
    <w:p w14:paraId="4504EB75" w14:textId="2774C352" w:rsidR="009C07A1" w:rsidRDefault="009C07A1" w:rsidP="009C07A1">
      <w:pPr>
        <w:ind w:firstLine="810"/>
      </w:pPr>
      <w:r w:rsidRPr="009C07A1">
        <w:t>Annual Tax Basis, Comparative, No-disclosure “C</w:t>
      </w:r>
      <w:r>
        <w:t>ompilation</w:t>
      </w:r>
      <w:r w:rsidRPr="009C07A1">
        <w:t xml:space="preserve">” </w:t>
      </w:r>
      <w:r>
        <w:t>FSE</w:t>
      </w:r>
      <w:r>
        <w:tab/>
      </w:r>
      <w:r>
        <w:tab/>
        <w:t>C-</w:t>
      </w:r>
      <w:r w:rsidR="003447D3">
        <w:t>70</w:t>
      </w:r>
    </w:p>
    <w:p w14:paraId="4F5A945E" w14:textId="561D7233" w:rsidR="009C07A1" w:rsidRDefault="009C07A1" w:rsidP="009C07A1">
      <w:pPr>
        <w:ind w:firstLine="810"/>
      </w:pPr>
      <w:r w:rsidRPr="009C07A1">
        <w:t>Monthly &amp; Year to date, Tax Basis, Comparative, No-disclosure “C</w:t>
      </w:r>
      <w:r>
        <w:t>ompilation</w:t>
      </w:r>
      <w:r w:rsidRPr="009C07A1">
        <w:t xml:space="preserve">” </w:t>
      </w:r>
      <w:r>
        <w:tab/>
        <w:t>C-</w:t>
      </w:r>
      <w:r w:rsidR="003447D3">
        <w:t>73</w:t>
      </w:r>
    </w:p>
    <w:p w14:paraId="0B0CDA90" w14:textId="65DC608F" w:rsidR="009C07A1" w:rsidRDefault="009C07A1" w:rsidP="009C07A1">
      <w:pPr>
        <w:ind w:firstLine="810"/>
      </w:pPr>
      <w:r w:rsidRPr="009C07A1">
        <w:t>Annual GAAP Basis, PRO-FORMA “C</w:t>
      </w:r>
      <w:r>
        <w:t>ompilation</w:t>
      </w:r>
      <w:r w:rsidRPr="009C07A1">
        <w:t xml:space="preserve">” </w:t>
      </w:r>
      <w:r>
        <w:t>FSE</w:t>
      </w:r>
      <w:r>
        <w:tab/>
      </w:r>
      <w:r>
        <w:tab/>
      </w:r>
      <w:r>
        <w:tab/>
      </w:r>
      <w:r>
        <w:tab/>
        <w:t>C-</w:t>
      </w:r>
      <w:r w:rsidR="003447D3">
        <w:t>76</w:t>
      </w:r>
    </w:p>
    <w:p w14:paraId="1B098257" w14:textId="77777777" w:rsidR="009C07A1" w:rsidRDefault="009C07A1" w:rsidP="009C07A1"/>
    <w:p w14:paraId="3D75A008" w14:textId="77777777" w:rsidR="009C07A1" w:rsidRDefault="009C07A1" w:rsidP="009C07A1">
      <w:pPr>
        <w:ind w:firstLine="270"/>
        <w:rPr>
          <w:u w:val="single"/>
        </w:rPr>
      </w:pPr>
    </w:p>
    <w:p w14:paraId="4FD9E4AF" w14:textId="3A1E23B0" w:rsidR="009C07A1" w:rsidRPr="009C07A1" w:rsidRDefault="009C07A1" w:rsidP="009C07A1">
      <w:pPr>
        <w:ind w:firstLine="270"/>
        <w:rPr>
          <w:u w:val="single"/>
        </w:rPr>
      </w:pPr>
      <w:r w:rsidRPr="009C07A1">
        <w:rPr>
          <w:u w:val="single"/>
        </w:rPr>
        <w:t>Compilation Reports</w:t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Pr="009C07A1">
        <w:rPr>
          <w:u w:val="single"/>
        </w:rPr>
        <w:tab/>
      </w:r>
      <w:r w:rsidR="003447D3">
        <w:t>C-79</w:t>
      </w:r>
    </w:p>
    <w:p w14:paraId="5CD0CEFA" w14:textId="05E6E7D7" w:rsidR="009C07A1" w:rsidRDefault="009C07A1" w:rsidP="009C07A1">
      <w:pPr>
        <w:ind w:firstLine="720"/>
      </w:pPr>
      <w:r w:rsidRPr="009C07A1">
        <w:t>General Reporting Rules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3447D3">
        <w:t>79</w:t>
      </w:r>
    </w:p>
    <w:p w14:paraId="5B9D1C0D" w14:textId="7CB8C36C" w:rsidR="009C07A1" w:rsidRDefault="009C07A1" w:rsidP="009C07A1">
      <w:pPr>
        <w:ind w:firstLine="720"/>
      </w:pPr>
      <w:r w:rsidRPr="009C07A1">
        <w:t>9 required elements of a compilation report</w:t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3447D3">
        <w:t>79</w:t>
      </w:r>
    </w:p>
    <w:p w14:paraId="6D7E2F8F" w14:textId="6C20D9B8" w:rsidR="009C07A1" w:rsidRDefault="009C07A1" w:rsidP="009C07A1">
      <w:pPr>
        <w:ind w:firstLine="720"/>
      </w:pPr>
      <w:r w:rsidRPr="009C07A1">
        <w:t>General Reporting Guidelines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3447D3">
        <w:t>85</w:t>
      </w:r>
    </w:p>
    <w:p w14:paraId="07CB0D77" w14:textId="6DEB8A38" w:rsidR="009C07A1" w:rsidRDefault="009C07A1" w:rsidP="009C07A1">
      <w:pPr>
        <w:ind w:firstLine="720"/>
      </w:pPr>
      <w:r w:rsidRPr="009C07A1">
        <w:t>Going Concern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3447D3">
        <w:t>86</w:t>
      </w:r>
    </w:p>
    <w:p w14:paraId="0EEED07F" w14:textId="77777777" w:rsidR="003447D3" w:rsidRDefault="009C07A1" w:rsidP="009C07A1">
      <w:pPr>
        <w:ind w:left="720"/>
      </w:pPr>
      <w:r w:rsidRPr="009C07A1">
        <w:t>Emphasis of Matter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3447D3">
        <w:t>86</w:t>
      </w:r>
    </w:p>
    <w:p w14:paraId="5432769C" w14:textId="0FC37934" w:rsidR="009C07A1" w:rsidRDefault="009C07A1" w:rsidP="009C07A1">
      <w:pPr>
        <w:ind w:left="720"/>
      </w:pPr>
      <w:r w:rsidRPr="009C07A1">
        <w:t>SSARS 21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3447D3">
        <w:t>87</w:t>
      </w:r>
    </w:p>
    <w:p w14:paraId="2CD8D430" w14:textId="7E10F28E" w:rsidR="009C07A1" w:rsidRDefault="009C07A1" w:rsidP="009C07A1">
      <w:pPr>
        <w:ind w:firstLine="720"/>
      </w:pPr>
      <w:r w:rsidRPr="009C07A1">
        <w:t>Safe Harbor Language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3447D3">
        <w:t>113</w:t>
      </w:r>
    </w:p>
    <w:p w14:paraId="5DEE08A7" w14:textId="4D547430" w:rsidR="009C07A1" w:rsidRDefault="009C07A1" w:rsidP="009C07A1">
      <w:pPr>
        <w:ind w:firstLine="720"/>
      </w:pPr>
      <w:r w:rsidRPr="009C07A1">
        <w:t>Oregon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</w:t>
      </w:r>
      <w:r w:rsidR="003447D3">
        <w:t>114</w:t>
      </w:r>
    </w:p>
    <w:p w14:paraId="4E0809CA" w14:textId="0D829805" w:rsidR="009C07A1" w:rsidRDefault="009C07A1" w:rsidP="009C07A1">
      <w:pPr>
        <w:ind w:firstLine="720"/>
      </w:pPr>
      <w:r w:rsidRPr="009C07A1">
        <w:t>Financial Statement Preparation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47D3">
        <w:t>C-114</w:t>
      </w:r>
    </w:p>
    <w:p w14:paraId="740C3936" w14:textId="5C7AA628" w:rsidR="009C07A1" w:rsidRPr="009C07A1" w:rsidRDefault="009C07A1" w:rsidP="003447D3">
      <w:pPr>
        <w:ind w:firstLine="720"/>
        <w:rPr>
          <w:szCs w:val="22"/>
        </w:rPr>
      </w:pPr>
      <w:r w:rsidRPr="009C07A1">
        <w:t>California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47D3">
        <w:t>C-114</w:t>
      </w:r>
    </w:p>
    <w:sectPr w:rsidR="009C07A1" w:rsidRPr="009C07A1" w:rsidSect="009C07A1">
      <w:headerReference w:type="default" r:id="rId6"/>
      <w:footerReference w:type="default" r:id="rId7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FC7D3" w14:textId="77777777" w:rsidR="00420032" w:rsidRDefault="00420032" w:rsidP="009C07A1">
      <w:r>
        <w:separator/>
      </w:r>
    </w:p>
  </w:endnote>
  <w:endnote w:type="continuationSeparator" w:id="0">
    <w:p w14:paraId="6707DD62" w14:textId="77777777" w:rsidR="00420032" w:rsidRDefault="00420032" w:rsidP="009C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BA894" w14:textId="1658C120" w:rsidR="009C07A1" w:rsidRDefault="009C07A1" w:rsidP="009C07A1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EAAB83" wp14:editId="175343B7">
          <wp:simplePos x="0" y="0"/>
          <wp:positionH relativeFrom="column">
            <wp:posOffset>33366</wp:posOffset>
          </wp:positionH>
          <wp:positionV relativeFrom="paragraph">
            <wp:posOffset>19050</wp:posOffset>
          </wp:positionV>
          <wp:extent cx="1553084" cy="316922"/>
          <wp:effectExtent l="0" t="0" r="0" b="635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084" cy="316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Table of Contents</w:t>
    </w:r>
  </w:p>
  <w:p w14:paraId="65F59F78" w14:textId="13B1EC5F" w:rsidR="009C07A1" w:rsidRDefault="009C07A1" w:rsidP="009C07A1">
    <w:pPr>
      <w:pStyle w:val="Footer"/>
      <w:jc w:val="right"/>
    </w:pPr>
    <w:r>
      <w:rPr>
        <w:i/>
        <w:iCs/>
        <w:sz w:val="16"/>
        <w:szCs w:val="16"/>
      </w:rPr>
      <w:t>Copyright © 2021 Jennings Advisory Group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1763F" w14:textId="77777777" w:rsidR="00420032" w:rsidRDefault="00420032" w:rsidP="009C07A1">
      <w:r>
        <w:separator/>
      </w:r>
    </w:p>
  </w:footnote>
  <w:footnote w:type="continuationSeparator" w:id="0">
    <w:p w14:paraId="34125718" w14:textId="77777777" w:rsidR="00420032" w:rsidRDefault="00420032" w:rsidP="009C0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C23D0" w14:textId="5E634FB0" w:rsidR="00000FC0" w:rsidRDefault="00000FC0" w:rsidP="00000FC0">
    <w:pPr>
      <w:pStyle w:val="Header"/>
      <w:jc w:val="right"/>
    </w:pPr>
    <w:r>
      <w:t>2021 Compilations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A1"/>
    <w:rsid w:val="00000FC0"/>
    <w:rsid w:val="001A0989"/>
    <w:rsid w:val="001A4AE2"/>
    <w:rsid w:val="003447D3"/>
    <w:rsid w:val="00420032"/>
    <w:rsid w:val="004368A1"/>
    <w:rsid w:val="009C07A1"/>
    <w:rsid w:val="00AD2332"/>
    <w:rsid w:val="00B86654"/>
    <w:rsid w:val="00D1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818BF"/>
  <w15:chartTrackingRefBased/>
  <w15:docId w15:val="{D95A6A88-96C1-364C-B74E-34FF8C1D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7A1"/>
  </w:style>
  <w:style w:type="paragraph" w:styleId="Footer">
    <w:name w:val="footer"/>
    <w:basedOn w:val="Normal"/>
    <w:link w:val="FooterChar"/>
    <w:uiPriority w:val="99"/>
    <w:unhideWhenUsed/>
    <w:rsid w:val="009C0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3</cp:revision>
  <dcterms:created xsi:type="dcterms:W3CDTF">2021-03-30T18:02:00Z</dcterms:created>
  <dcterms:modified xsi:type="dcterms:W3CDTF">2021-04-19T17:20:00Z</dcterms:modified>
</cp:coreProperties>
</file>